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F5" w:rsidRDefault="005B0CF5" w:rsidP="005B0CF5">
      <w:pPr>
        <w:rPr>
          <w:rFonts w:ascii="Arial" w:hAnsi="Arial" w:cs="Arial"/>
          <w:sz w:val="18"/>
          <w:szCs w:val="18"/>
        </w:rPr>
      </w:pPr>
      <w:r>
        <w:rPr>
          <w:rFonts w:ascii="Arial" w:hAnsi="Arial" w:cs="Arial"/>
          <w:sz w:val="18"/>
          <w:szCs w:val="18"/>
        </w:rPr>
        <w:t>Hey Dave!</w:t>
      </w:r>
    </w:p>
    <w:p w:rsidR="005B0CF5" w:rsidRDefault="005B0CF5" w:rsidP="005B0CF5">
      <w:pPr>
        <w:rPr>
          <w:rFonts w:ascii="Arial" w:hAnsi="Arial" w:cs="Arial"/>
          <w:sz w:val="18"/>
          <w:szCs w:val="18"/>
        </w:rPr>
      </w:pPr>
      <w:r>
        <w:rPr>
          <w:rFonts w:ascii="Arial" w:hAnsi="Arial" w:cs="Arial"/>
          <w:sz w:val="18"/>
          <w:szCs w:val="18"/>
        </w:rPr>
        <w:t> </w:t>
      </w:r>
    </w:p>
    <w:p w:rsidR="005B0CF5" w:rsidRDefault="005B0CF5" w:rsidP="005B0CF5">
      <w:pPr>
        <w:rPr>
          <w:rFonts w:ascii="Arial" w:hAnsi="Arial" w:cs="Arial"/>
          <w:sz w:val="18"/>
          <w:szCs w:val="18"/>
        </w:rPr>
      </w:pPr>
      <w:r>
        <w:rPr>
          <w:rFonts w:ascii="Arial" w:hAnsi="Arial" w:cs="Arial"/>
          <w:sz w:val="18"/>
          <w:szCs w:val="18"/>
        </w:rPr>
        <w:t>So I wanted to give you an update of what things have been done and a list of things that still need to be done with an estimate as to how long they might me to do but feel like these things should be demoed to show their current functionality and help manage expectations with the client.</w:t>
      </w:r>
    </w:p>
    <w:p w:rsidR="005B0CF5" w:rsidRDefault="005B0CF5" w:rsidP="005B0CF5">
      <w:pPr>
        <w:rPr>
          <w:rFonts w:ascii="Arial" w:hAnsi="Arial" w:cs="Arial"/>
          <w:sz w:val="18"/>
          <w:szCs w:val="18"/>
        </w:rPr>
      </w:pPr>
      <w:r>
        <w:rPr>
          <w:rFonts w:ascii="Arial" w:hAnsi="Arial" w:cs="Arial"/>
          <w:sz w:val="18"/>
          <w:szCs w:val="18"/>
        </w:rPr>
        <w:t> </w:t>
      </w:r>
    </w:p>
    <w:p w:rsidR="005B0CF5" w:rsidRDefault="005B0CF5" w:rsidP="005B0CF5">
      <w:pPr>
        <w:rPr>
          <w:rFonts w:ascii="Arial" w:hAnsi="Arial" w:cs="Arial"/>
          <w:sz w:val="18"/>
          <w:szCs w:val="18"/>
        </w:rPr>
      </w:pPr>
      <w:r>
        <w:rPr>
          <w:rFonts w:ascii="Arial" w:hAnsi="Arial" w:cs="Arial"/>
          <w:sz w:val="18"/>
          <w:szCs w:val="18"/>
        </w:rPr>
        <w:t>As of right now here are the</w:t>
      </w:r>
      <w:r>
        <w:rPr>
          <w:rStyle w:val="Strong"/>
          <w:rFonts w:ascii="Arial" w:hAnsi="Arial" w:cs="Arial"/>
          <w:sz w:val="18"/>
          <w:szCs w:val="18"/>
        </w:rPr>
        <w:t xml:space="preserve"> current pieces</w:t>
      </w:r>
      <w:r>
        <w:rPr>
          <w:rFonts w:ascii="Arial" w:hAnsi="Arial" w:cs="Arial"/>
          <w:sz w:val="18"/>
          <w:szCs w:val="18"/>
        </w:rPr>
        <w:t xml:space="preserve"> that work</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the traditional sign-up and login process works (not using social media) </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homepage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search all/campaign name and category searches are all good to go.</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?the subscribe search needs some more direction. Currently it searches for anything less than or equal to the number entered in the search box. Should this be searching for a range (within 100), exact match, anything bellow/above, etc?</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Ads can be added through internal Adilas and will repeat if there aren't enough ads (currently I have 2 ads setup so they alternate if there are enough campaigns).</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The Location pulls from the address for the campaign (if no location url is specified) and shows on the google map popup. I am not sure what the custom location url needs to be to work but copying and pasting the url from google maps does not work just so you know. Also, if the address is fake (like most of my test campaigns) then it just shows a map of the world.</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the other buttons (subscribe, view, etc take you to their prospective pages</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profile page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Shows profile information (but no social media tie in (follow me section)</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If it is your profile it shows the following buttons: edit profile (top right), inbox (under picture), and star a campaign (in my campaigns tab) and a link to the impact report.</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If it is someone else's profile page it has the following buttons: send message and follow (under picture)</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 xml:space="preserve">Tabs </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Campaign tab shows My if your own profile or the first name for other member's profiles.</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each tab shows "My" for own profile and first name for other profile as header with the count shown.</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Edit Profile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Update profile information and picture</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Members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Shows all the members</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visit button take you to their profile.</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Campaign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button to edit if your campaign (top right)</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button for subscribe and location work (like on homepage)</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 xml:space="preserve">tabs </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events shown with link to visit (paid events not built out all the way yet)</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create event button if your campaign (bottom, should it be moved to top right of tab like start event button on profile page?)</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update with button to add/edit if your profile</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comment section can add new comment, reply to existing comment and displays them.</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Edit campaign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can update campaign information with link to upload picture/video</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Event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shows single event with its information and link to address (different than other pages... shows whole address as a hyperlink instead of a "location" button</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edit event button (top right) if your campaign/event</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 xml:space="preserve">updates  </w:t>
      </w:r>
    </w:p>
    <w:p w:rsidR="005B0CF5" w:rsidRDefault="005B0CF5" w:rsidP="005B0CF5">
      <w:pPr>
        <w:numPr>
          <w:ilvl w:val="2"/>
          <w:numId w:val="1"/>
        </w:numPr>
        <w:spacing w:before="100" w:beforeAutospacing="1" w:after="100" w:afterAutospacing="1"/>
        <w:rPr>
          <w:rFonts w:ascii="Arial" w:hAnsi="Arial" w:cs="Arial"/>
          <w:sz w:val="18"/>
          <w:szCs w:val="18"/>
        </w:rPr>
      </w:pPr>
      <w:r>
        <w:rPr>
          <w:rFonts w:ascii="Arial" w:hAnsi="Arial" w:cs="Arial"/>
          <w:sz w:val="18"/>
          <w:szCs w:val="18"/>
        </w:rPr>
        <w:t>if your event/campaign can add/edit updates w/ buttons</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Edit event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can save event information and link to upload video/picture</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option to add pay event</w:t>
      </w:r>
    </w:p>
    <w:p w:rsidR="005B0CF5" w:rsidRDefault="005B0CF5" w:rsidP="005B0CF5">
      <w:pPr>
        <w:numPr>
          <w:ilvl w:val="0"/>
          <w:numId w:val="1"/>
        </w:numPr>
        <w:spacing w:before="100" w:beforeAutospacing="1" w:after="100" w:afterAutospacing="1"/>
        <w:rPr>
          <w:rFonts w:ascii="Arial" w:hAnsi="Arial" w:cs="Arial"/>
          <w:sz w:val="18"/>
          <w:szCs w:val="18"/>
        </w:rPr>
      </w:pPr>
      <w:r>
        <w:rPr>
          <w:rFonts w:ascii="Arial" w:hAnsi="Arial" w:cs="Arial"/>
          <w:sz w:val="18"/>
          <w:szCs w:val="18"/>
        </w:rPr>
        <w:t xml:space="preserve">Add edit pay event </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starts with 3 blank options (or as many saved options if more than 3) with the option to add more options one at a time per button click).</w:t>
      </w:r>
    </w:p>
    <w:p w:rsidR="005B0CF5" w:rsidRDefault="005B0CF5" w:rsidP="005B0CF5">
      <w:pPr>
        <w:numPr>
          <w:ilvl w:val="1"/>
          <w:numId w:val="1"/>
        </w:numPr>
        <w:spacing w:before="100" w:beforeAutospacing="1" w:after="100" w:afterAutospacing="1"/>
        <w:rPr>
          <w:rFonts w:ascii="Arial" w:hAnsi="Arial" w:cs="Arial"/>
          <w:sz w:val="18"/>
          <w:szCs w:val="18"/>
        </w:rPr>
      </w:pPr>
      <w:r>
        <w:rPr>
          <w:rFonts w:ascii="Arial" w:hAnsi="Arial" w:cs="Arial"/>
          <w:sz w:val="18"/>
          <w:szCs w:val="18"/>
        </w:rPr>
        <w:t>You can use either unlimited or a quantity but not both.</w:t>
      </w:r>
    </w:p>
    <w:p w:rsidR="005B0CF5" w:rsidRDefault="005B0CF5" w:rsidP="005B0CF5">
      <w:pPr>
        <w:rPr>
          <w:rFonts w:ascii="Arial" w:hAnsi="Arial" w:cs="Arial"/>
          <w:sz w:val="18"/>
          <w:szCs w:val="18"/>
        </w:rPr>
      </w:pPr>
      <w:r>
        <w:rPr>
          <w:rFonts w:ascii="Arial" w:hAnsi="Arial" w:cs="Arial"/>
          <w:sz w:val="18"/>
          <w:szCs w:val="18"/>
        </w:rPr>
        <w:lastRenderedPageBreak/>
        <w:t xml:space="preserve">Here are all the different pieces that </w:t>
      </w:r>
      <w:r>
        <w:rPr>
          <w:rStyle w:val="Strong"/>
          <w:rFonts w:ascii="Arial" w:hAnsi="Arial" w:cs="Arial"/>
          <w:sz w:val="18"/>
          <w:szCs w:val="18"/>
        </w:rPr>
        <w:t xml:space="preserve">have not been built out </w:t>
      </w:r>
      <w:r>
        <w:rPr>
          <w:rFonts w:ascii="Arial" w:hAnsi="Arial" w:cs="Arial"/>
          <w:sz w:val="18"/>
          <w:szCs w:val="18"/>
        </w:rPr>
        <w:t>all the way with the guess as to costs to complete them.</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Sign-in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use social media login (single point login) - 8 hours?? ($300)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not sure how much as each social media outlet will have a different api to connect to... my recommendation is rank the order of priority and a given amount willing to spend and see how much we can get done...</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Profile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social media "follow me" - 8 hrs ($300)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not sure how intense this is but at the least will need to build out edit profile piece more to include some information for these based on what information the different social media pieces will need (follow me and the share piece).</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for tabs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Edit Profile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Split campaigns/following into separate tabs... should make the display easier and cheaper to do (wouldn't have to join two unrelated things together)...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show subscribed to campaigns - 0.5 hours - $25 - pull same code as profile page tab</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Unsubscribe campaigns - 1 hrs ($50)</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show following - 1 hrs ($50)</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un-follow - 1 hr ($50)</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pagination - see pagination notes below</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Members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search/filter functionality - 2-3 hrs ($100)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thought Bryan had done it but when I checked it hadn't been done</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what to do with click of interest button under each profile (search if has any of those interest or has all the interests)?</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follow other members (flex-grid) - 2 hrs ($100)</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bugs - 1 hr ($50)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last member display is wrong (messed up html/css)</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breadcrumb says inbox (not members)</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name on pop-up picture needs to be their name (not emily warshaw).</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Campaign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Wiring up different buttons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 xml:space="preserve">ability to share with social media - 8 hrs?? ($300) </w:t>
      </w:r>
    </w:p>
    <w:p w:rsidR="005B0CF5" w:rsidRDefault="005B0CF5" w:rsidP="005B0CF5">
      <w:pPr>
        <w:numPr>
          <w:ilvl w:val="3"/>
          <w:numId w:val="2"/>
        </w:numPr>
        <w:spacing w:before="100" w:beforeAutospacing="1" w:after="100" w:afterAutospacing="1"/>
        <w:rPr>
          <w:rFonts w:ascii="Arial" w:hAnsi="Arial" w:cs="Arial"/>
          <w:sz w:val="18"/>
          <w:szCs w:val="18"/>
        </w:rPr>
      </w:pPr>
      <w:r>
        <w:rPr>
          <w:rFonts w:ascii="Arial" w:hAnsi="Arial" w:cs="Arial"/>
          <w:sz w:val="18"/>
          <w:szCs w:val="18"/>
        </w:rPr>
        <w:t>currently on campaign and update tab, should this also be available for events tab? </w:t>
      </w:r>
    </w:p>
    <w:p w:rsidR="005B0CF5" w:rsidRDefault="005B0CF5" w:rsidP="005B0CF5">
      <w:pPr>
        <w:numPr>
          <w:ilvl w:val="3"/>
          <w:numId w:val="2"/>
        </w:numPr>
        <w:spacing w:before="100" w:beforeAutospacing="1" w:after="100" w:afterAutospacing="1"/>
        <w:rPr>
          <w:rFonts w:ascii="Arial" w:hAnsi="Arial" w:cs="Arial"/>
          <w:sz w:val="18"/>
          <w:szCs w:val="18"/>
        </w:rPr>
      </w:pPr>
      <w:r>
        <w:rPr>
          <w:rFonts w:ascii="Arial" w:hAnsi="Arial" w:cs="Arial"/>
          <w:sz w:val="18"/>
          <w:szCs w:val="18"/>
        </w:rPr>
        <w:t>I am not sure how long this will take as I haven't looked at the api for this at all (same with follow me on profile page)</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zoom meeting button - take to zoom homepage?</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 xml:space="preserve">comment - take to comment section or a special comment page??? - 2-3 hrs ($100) </w:t>
      </w:r>
    </w:p>
    <w:p w:rsidR="005B0CF5" w:rsidRDefault="005B0CF5" w:rsidP="005B0CF5">
      <w:pPr>
        <w:numPr>
          <w:ilvl w:val="3"/>
          <w:numId w:val="2"/>
        </w:numPr>
        <w:spacing w:before="100" w:beforeAutospacing="1" w:after="100" w:afterAutospacing="1"/>
        <w:rPr>
          <w:rFonts w:ascii="Arial" w:hAnsi="Arial" w:cs="Arial"/>
          <w:sz w:val="18"/>
          <w:szCs w:val="18"/>
        </w:rPr>
      </w:pPr>
      <w:r>
        <w:rPr>
          <w:rFonts w:ascii="Arial" w:hAnsi="Arial" w:cs="Arial"/>
          <w:sz w:val="18"/>
          <w:szCs w:val="18"/>
        </w:rPr>
        <w:t>add in profile pic for person who left comment</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subscribe totals need to be added once pay event piece is built out - 1 hr ($50)</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subscribe button added to pay events - 0.5 ($25)</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for each tab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Add_edit_media_content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 xml:space="preserve">this is how to upload images/videos for campaign/event - 5 hrs ($200) </w:t>
      </w:r>
    </w:p>
    <w:p w:rsidR="005B0CF5" w:rsidRDefault="005B0CF5" w:rsidP="005B0CF5">
      <w:pPr>
        <w:numPr>
          <w:ilvl w:val="2"/>
          <w:numId w:val="2"/>
        </w:numPr>
        <w:spacing w:before="100" w:beforeAutospacing="1" w:after="100" w:afterAutospacing="1"/>
        <w:rPr>
          <w:rFonts w:ascii="Arial" w:hAnsi="Arial" w:cs="Arial"/>
          <w:sz w:val="18"/>
          <w:szCs w:val="18"/>
        </w:rPr>
      </w:pPr>
      <w:r>
        <w:rPr>
          <w:rFonts w:ascii="Arial" w:hAnsi="Arial" w:cs="Arial"/>
          <w:sz w:val="18"/>
          <w:szCs w:val="18"/>
        </w:rPr>
        <w:t>currently when you physically upload files it takes you to the media content server which allows you to upload more than just images/videos (like docs, pdf, etc) and when you go to pull the video to stream it, it downloads it instead. Should we just stick to a video reference (URL) to youtube like the prototype was built out to do? Use same functionality as profile to upload an image (limited to jpeg)? This would keep things tighter and less steps for user to upload pics and set video link...</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Event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(updates)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pay event (subscribe) - 5 hrs ($200)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lastRenderedPageBreak/>
        <w:t>need to build out with the action page to store flex-grid tie in (help with subscription count) and invoice for billing.</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Inbox - 5 hrs ($200)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needs to be completely built out with updates being pushed to those members.</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Impact report - 4-5 hours? ($150)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needs to be completely built out and nor sure what it will take/need</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will also need to add score into the profile page as it is just a hard coded value now.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Events page - 2-8 hours (based on how deep it goes)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currently there is only a single event page that can be navigated to via it's campaign. in the header there is an option for an events page which I am guessing needs to be a separate page (like the homepage) where you can look at all events (paid only?) and search and sort/filter?</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pagination - see pagination notes below</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Pagination - 12-15 hours ($500)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This puts it at 1 hour per tab or section that will need pagination. This is a high guess as it could be a total of 2 hours (if the pagination is built into Russell's theme that he pulled in) to 15 hours (if we need to build the pagination for each section ourselves). I am hoping for the first.</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 xml:space="preserve">Header search bar - 5 hrs ($200) </w:t>
      </w:r>
    </w:p>
    <w:p w:rsidR="005B0CF5" w:rsidRDefault="005B0CF5" w:rsidP="005B0CF5">
      <w:pPr>
        <w:numPr>
          <w:ilvl w:val="1"/>
          <w:numId w:val="2"/>
        </w:numPr>
        <w:spacing w:before="100" w:beforeAutospacing="1" w:after="100" w:afterAutospacing="1"/>
        <w:rPr>
          <w:rFonts w:ascii="Arial" w:hAnsi="Arial" w:cs="Arial"/>
          <w:sz w:val="18"/>
          <w:szCs w:val="18"/>
        </w:rPr>
      </w:pPr>
      <w:r>
        <w:rPr>
          <w:rFonts w:ascii="Arial" w:hAnsi="Arial" w:cs="Arial"/>
          <w:sz w:val="18"/>
          <w:szCs w:val="18"/>
        </w:rPr>
        <w:t>not sure how deep this will be and if we will need to build out a custom page for this. Is this searching just by members, campaigns or both (if both will need a custom page to show the display and will probably be closer to $500)</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Testing - 5 hrs ($200)</w:t>
      </w:r>
    </w:p>
    <w:p w:rsidR="005B0CF5" w:rsidRDefault="005B0CF5" w:rsidP="005B0CF5">
      <w:pPr>
        <w:numPr>
          <w:ilvl w:val="0"/>
          <w:numId w:val="2"/>
        </w:numPr>
        <w:spacing w:before="100" w:beforeAutospacing="1" w:after="100" w:afterAutospacing="1"/>
        <w:rPr>
          <w:rFonts w:ascii="Arial" w:hAnsi="Arial" w:cs="Arial"/>
          <w:sz w:val="18"/>
          <w:szCs w:val="18"/>
        </w:rPr>
      </w:pPr>
      <w:r>
        <w:rPr>
          <w:rFonts w:ascii="Arial" w:hAnsi="Arial" w:cs="Arial"/>
          <w:sz w:val="18"/>
          <w:szCs w:val="18"/>
        </w:rPr>
        <w:t>Code sign-off/review - 10 hrs ($350)</w:t>
      </w:r>
    </w:p>
    <w:p w:rsidR="005B0CF5" w:rsidRDefault="005B0CF5" w:rsidP="005B0CF5">
      <w:pPr>
        <w:rPr>
          <w:rFonts w:ascii="Arial" w:hAnsi="Arial" w:cs="Arial"/>
          <w:sz w:val="18"/>
          <w:szCs w:val="18"/>
        </w:rPr>
      </w:pPr>
      <w:r>
        <w:rPr>
          <w:rFonts w:ascii="Arial" w:hAnsi="Arial" w:cs="Arial"/>
          <w:sz w:val="18"/>
          <w:szCs w:val="18"/>
        </w:rPr>
        <w:t> </w:t>
      </w:r>
    </w:p>
    <w:p w:rsidR="00FF2478" w:rsidRDefault="005B0CF5" w:rsidP="005B0CF5">
      <w:r>
        <w:rPr>
          <w:rFonts w:ascii="Arial" w:hAnsi="Arial" w:cs="Arial"/>
          <w:sz w:val="18"/>
          <w:szCs w:val="18"/>
        </w:rPr>
        <w:t>The prices I put are just guesses. I have been trying to bill out with the idea of $35/hr but rounding up to $50 increments to help keep things clean. Some things tend to go quicker and I would charge less and others more and charge more but they seem to have evened out so far. I am hoping that it will give you a better idea of what has been done and what hasn't yet and you can prioritize what needs to be done and what order.</w:t>
      </w:r>
      <w:bookmarkStart w:id="0" w:name="_GoBack"/>
      <w:bookmarkEnd w:id="0"/>
    </w:p>
    <w:sectPr w:rsidR="00FF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2A59"/>
    <w:multiLevelType w:val="multilevel"/>
    <w:tmpl w:val="A718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C1F60"/>
    <w:multiLevelType w:val="multilevel"/>
    <w:tmpl w:val="D08C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F5"/>
    <w:rsid w:val="005B0CF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142A-37F6-4442-BA44-8AA1A05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2017-06-26T19:43:00Z</dcterms:created>
  <dcterms:modified xsi:type="dcterms:W3CDTF">2017-06-26T19:44:00Z</dcterms:modified>
</cp:coreProperties>
</file>