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C105F">
      <w:pPr>
        <w:rPr>
          <w:rFonts w:hint="default"/>
          <w:sz w:val="24"/>
          <w:szCs w:val="24"/>
          <w:lang w:val="en-US"/>
        </w:rPr>
      </w:pPr>
      <w:r>
        <w:rPr>
          <w:rFonts w:hint="default"/>
          <w:sz w:val="24"/>
          <w:szCs w:val="24"/>
          <w:lang w:val="en-US"/>
        </w:rPr>
        <w:t>Verbiage for 12 Business Functions Modals - Define:</w:t>
      </w:r>
    </w:p>
    <w:p w14:paraId="1F0923FD">
      <w:pPr>
        <w:rPr>
          <w:rFonts w:hint="default"/>
          <w:sz w:val="24"/>
          <w:szCs w:val="24"/>
          <w:lang w:val="en-US"/>
        </w:rPr>
      </w:pPr>
    </w:p>
    <w:p w14:paraId="606800BB">
      <w:pPr>
        <w:numPr>
          <w:ilvl w:val="0"/>
          <w:numId w:val="1"/>
        </w:numPr>
        <w:ind w:left="420" w:leftChars="0" w:hanging="420" w:firstLineChars="0"/>
        <w:rPr>
          <w:rFonts w:hint="default"/>
          <w:sz w:val="24"/>
          <w:szCs w:val="24"/>
          <w:lang w:val="en-US"/>
        </w:rPr>
      </w:pPr>
      <w:r>
        <w:rPr>
          <w:rFonts w:hint="default"/>
          <w:sz w:val="24"/>
          <w:szCs w:val="24"/>
          <w:lang w:val="en-US"/>
        </w:rPr>
        <w:t>Sales</w:t>
      </w:r>
    </w:p>
    <w:p w14:paraId="0D12EEE7">
      <w:pPr>
        <w:numPr>
          <w:ilvl w:val="0"/>
          <w:numId w:val="1"/>
        </w:numPr>
        <w:ind w:left="420" w:leftChars="0" w:hanging="420" w:firstLineChars="0"/>
        <w:rPr>
          <w:rFonts w:hint="default"/>
          <w:sz w:val="24"/>
          <w:szCs w:val="24"/>
          <w:lang w:val="en-US"/>
        </w:rPr>
      </w:pPr>
      <w:r>
        <w:rPr>
          <w:rFonts w:hint="default"/>
          <w:sz w:val="24"/>
          <w:szCs w:val="24"/>
          <w:lang w:val="en-US"/>
        </w:rPr>
        <w:t>CRM  - Customer Relationships Management</w:t>
      </w:r>
    </w:p>
    <w:p w14:paraId="4BADDCC4">
      <w:pPr>
        <w:numPr>
          <w:ilvl w:val="0"/>
          <w:numId w:val="1"/>
        </w:numPr>
        <w:ind w:left="420" w:leftChars="0" w:hanging="420" w:firstLineChars="0"/>
        <w:rPr>
          <w:rFonts w:hint="default"/>
          <w:sz w:val="24"/>
          <w:szCs w:val="24"/>
          <w:lang w:val="en-US"/>
        </w:rPr>
      </w:pPr>
      <w:r>
        <w:rPr>
          <w:rFonts w:hint="default"/>
          <w:sz w:val="24"/>
          <w:szCs w:val="24"/>
          <w:lang w:val="en-US"/>
        </w:rPr>
        <w:t>Calendaring &amp; Scheduling</w:t>
      </w:r>
    </w:p>
    <w:p w14:paraId="2F8849BB">
      <w:pPr>
        <w:numPr>
          <w:ilvl w:val="0"/>
          <w:numId w:val="1"/>
        </w:numPr>
        <w:ind w:left="420" w:leftChars="0" w:hanging="420" w:firstLineChars="0"/>
        <w:rPr>
          <w:rFonts w:hint="default"/>
          <w:sz w:val="24"/>
          <w:szCs w:val="24"/>
          <w:lang w:val="en-US"/>
        </w:rPr>
      </w:pPr>
      <w:r>
        <w:rPr>
          <w:rFonts w:hint="default"/>
          <w:sz w:val="24"/>
          <w:szCs w:val="24"/>
          <w:lang w:val="en-US"/>
        </w:rPr>
        <w:t>eCommerce</w:t>
      </w:r>
    </w:p>
    <w:p w14:paraId="7080571D">
      <w:pPr>
        <w:numPr>
          <w:ilvl w:val="0"/>
          <w:numId w:val="1"/>
        </w:numPr>
        <w:ind w:left="420" w:leftChars="0" w:hanging="420" w:firstLineChars="0"/>
        <w:rPr>
          <w:rFonts w:hint="default"/>
          <w:sz w:val="24"/>
          <w:szCs w:val="24"/>
          <w:lang w:val="en-US"/>
        </w:rPr>
      </w:pPr>
      <w:r>
        <w:rPr>
          <w:rFonts w:hint="default"/>
          <w:sz w:val="24"/>
          <w:szCs w:val="24"/>
          <w:lang w:val="en-US"/>
        </w:rPr>
        <w:t>Accounting &amp; Backend Options</w:t>
      </w:r>
    </w:p>
    <w:p w14:paraId="2E62BFA3">
      <w:pPr>
        <w:numPr>
          <w:ilvl w:val="0"/>
          <w:numId w:val="1"/>
        </w:numPr>
        <w:ind w:left="420" w:leftChars="0" w:hanging="420" w:firstLineChars="0"/>
        <w:rPr>
          <w:rFonts w:hint="default"/>
          <w:sz w:val="24"/>
          <w:szCs w:val="24"/>
          <w:lang w:val="en-US"/>
        </w:rPr>
      </w:pPr>
      <w:r>
        <w:rPr>
          <w:rFonts w:hint="default"/>
          <w:sz w:val="24"/>
          <w:szCs w:val="24"/>
          <w:lang w:val="en-US"/>
        </w:rPr>
        <w:t>Expense Tracking</w:t>
      </w:r>
    </w:p>
    <w:p w14:paraId="7CABED83">
      <w:pPr>
        <w:numPr>
          <w:ilvl w:val="0"/>
          <w:numId w:val="1"/>
        </w:numPr>
        <w:ind w:left="420" w:leftChars="0" w:hanging="420" w:firstLineChars="0"/>
        <w:rPr>
          <w:rFonts w:hint="default"/>
          <w:sz w:val="24"/>
          <w:szCs w:val="24"/>
          <w:lang w:val="en-US"/>
        </w:rPr>
      </w:pPr>
      <w:r>
        <w:rPr>
          <w:rFonts w:hint="default"/>
          <w:sz w:val="24"/>
          <w:szCs w:val="24"/>
          <w:lang w:val="en-US"/>
        </w:rPr>
        <w:t>Payroll &amp; Time Cards</w:t>
      </w:r>
    </w:p>
    <w:p w14:paraId="68B3D9D8">
      <w:pPr>
        <w:numPr>
          <w:ilvl w:val="0"/>
          <w:numId w:val="1"/>
        </w:numPr>
        <w:ind w:left="420" w:leftChars="0" w:hanging="420" w:firstLineChars="0"/>
        <w:rPr>
          <w:rFonts w:hint="default"/>
          <w:sz w:val="24"/>
          <w:szCs w:val="24"/>
          <w:lang w:val="en-US"/>
        </w:rPr>
      </w:pPr>
      <w:r>
        <w:rPr>
          <w:rFonts w:hint="default"/>
          <w:sz w:val="24"/>
          <w:szCs w:val="24"/>
          <w:lang w:val="en-US"/>
        </w:rPr>
        <w:t>Reports &amp; Histories</w:t>
      </w:r>
    </w:p>
    <w:p w14:paraId="5994D602">
      <w:pPr>
        <w:numPr>
          <w:ilvl w:val="0"/>
          <w:numId w:val="1"/>
        </w:numPr>
        <w:ind w:left="420" w:leftChars="0" w:hanging="420" w:firstLineChars="0"/>
        <w:rPr>
          <w:rFonts w:hint="default"/>
          <w:sz w:val="24"/>
          <w:szCs w:val="24"/>
          <w:lang w:val="en-US"/>
        </w:rPr>
      </w:pPr>
      <w:r>
        <w:rPr>
          <w:rFonts w:hint="default"/>
          <w:sz w:val="24"/>
          <w:szCs w:val="24"/>
          <w:lang w:val="en-US"/>
        </w:rPr>
        <w:t>Business Intelligence (BI)</w:t>
      </w:r>
    </w:p>
    <w:p w14:paraId="632E20F4">
      <w:pPr>
        <w:numPr>
          <w:ilvl w:val="0"/>
          <w:numId w:val="1"/>
        </w:numPr>
        <w:ind w:left="420" w:leftChars="0" w:hanging="420" w:firstLineChars="0"/>
        <w:rPr>
          <w:rFonts w:hint="default"/>
          <w:sz w:val="24"/>
          <w:szCs w:val="24"/>
          <w:lang w:val="en-US"/>
        </w:rPr>
      </w:pPr>
      <w:r>
        <w:rPr>
          <w:rFonts w:hint="default"/>
          <w:sz w:val="24"/>
          <w:szCs w:val="24"/>
          <w:lang w:val="en-US"/>
        </w:rPr>
        <w:t>Data Relationships</w:t>
      </w:r>
    </w:p>
    <w:p w14:paraId="608F244E">
      <w:pPr>
        <w:numPr>
          <w:ilvl w:val="1"/>
          <w:numId w:val="1"/>
        </w:numPr>
        <w:ind w:left="840" w:leftChars="0" w:hanging="420" w:firstLineChars="0"/>
        <w:rPr>
          <w:rFonts w:hint="default"/>
          <w:sz w:val="24"/>
          <w:szCs w:val="24"/>
          <w:lang w:val="en-US"/>
        </w:rPr>
      </w:pPr>
      <w:r>
        <w:rPr>
          <w:rFonts w:hint="default"/>
          <w:sz w:val="24"/>
          <w:szCs w:val="24"/>
          <w:lang w:val="en-US"/>
        </w:rPr>
        <w:t>When we talk about data relationships in Adilas we are referring to how data gets connected to other pieces of data in the system. This is Adilas - a system created to connect and house all of your business data pieces.</w:t>
      </w:r>
    </w:p>
    <w:p w14:paraId="18DAA884">
      <w:pPr>
        <w:numPr>
          <w:ilvl w:val="1"/>
          <w:numId w:val="1"/>
        </w:numPr>
        <w:ind w:left="840" w:leftChars="0" w:hanging="420" w:firstLineChars="0"/>
        <w:rPr>
          <w:rFonts w:hint="default"/>
          <w:sz w:val="24"/>
          <w:szCs w:val="24"/>
          <w:lang w:val="en-US"/>
        </w:rPr>
      </w:pPr>
      <w:r>
        <w:rPr>
          <w:rFonts w:hint="default"/>
          <w:sz w:val="24"/>
          <w:szCs w:val="24"/>
          <w:lang w:val="en-US"/>
        </w:rPr>
        <w:t xml:space="preserve">Within Adilas there are natural relationships occurring and being recorded all the time. Anytime you create, edit, or take action within the system pieces of data are being created and connected. For example - making a simple sale will result in an invoice tied to a customer, created by an employee/user, decrease inventory counts, show monies collected, create information for a deposit, etc. Natural relationships like this happen constantly within your business and get captured all throughout Adilas as you utilize the system. </w:t>
      </w:r>
    </w:p>
    <w:p w14:paraId="0AD95F70">
      <w:pPr>
        <w:numPr>
          <w:ilvl w:val="1"/>
          <w:numId w:val="1"/>
        </w:numPr>
        <w:ind w:left="840" w:leftChars="0" w:hanging="420" w:firstLineChars="0"/>
        <w:rPr>
          <w:rFonts w:hint="default"/>
          <w:sz w:val="24"/>
          <w:szCs w:val="24"/>
          <w:lang w:val="en-US"/>
        </w:rPr>
      </w:pPr>
      <w:r>
        <w:rPr>
          <w:rFonts w:hint="default"/>
          <w:sz w:val="24"/>
          <w:szCs w:val="24"/>
          <w:lang w:val="en-US"/>
        </w:rPr>
        <w:t xml:space="preserve">If you have additional needs to connect your data pieces Adilas has extensive options to create your own unique data ties. A specific application tool called the Flex Grid allows you to tie any objects, or data, together, creating your own unique connections or setting up a miniature database. There are robust and customizable reporting options. One of the great strengths of Adilas is having an all in one system that gives you the ability to see and understand connections occurring between your data. This gives you the pieces to </w:t>
      </w:r>
      <w:bookmarkStart w:id="0" w:name="_GoBack"/>
      <w:bookmarkEnd w:id="0"/>
      <w:r>
        <w:rPr>
          <w:rFonts w:hint="default"/>
          <w:sz w:val="24"/>
          <w:szCs w:val="24"/>
          <w:lang w:val="en-US"/>
        </w:rPr>
        <w:t xml:space="preserve">make better business decisions.     </w:t>
      </w:r>
    </w:p>
    <w:p w14:paraId="2BD1426C">
      <w:pPr>
        <w:numPr>
          <w:ilvl w:val="0"/>
          <w:numId w:val="1"/>
        </w:numPr>
        <w:ind w:left="420" w:leftChars="0" w:hanging="420" w:firstLineChars="0"/>
        <w:rPr>
          <w:rFonts w:hint="default"/>
          <w:sz w:val="24"/>
          <w:szCs w:val="24"/>
          <w:lang w:val="en-US"/>
        </w:rPr>
      </w:pPr>
      <w:r>
        <w:rPr>
          <w:rFonts w:hint="default"/>
          <w:sz w:val="24"/>
          <w:szCs w:val="24"/>
          <w:lang w:val="en-US"/>
        </w:rPr>
        <w:t>CMS - Content Management System</w:t>
      </w:r>
    </w:p>
    <w:p w14:paraId="207ED435">
      <w:pPr>
        <w:numPr>
          <w:ilvl w:val="0"/>
          <w:numId w:val="1"/>
        </w:numPr>
        <w:ind w:left="420" w:leftChars="0" w:hanging="420" w:firstLineChars="0"/>
        <w:rPr>
          <w:rFonts w:hint="default"/>
          <w:sz w:val="24"/>
          <w:szCs w:val="24"/>
          <w:lang w:val="en-US"/>
        </w:rPr>
      </w:pPr>
      <w:r>
        <w:rPr>
          <w:rFonts w:hint="default"/>
          <w:sz w:val="24"/>
          <w:szCs w:val="24"/>
          <w:lang w:val="en-US"/>
        </w:rPr>
        <w:t>Big Data</w:t>
      </w:r>
    </w:p>
    <w:p w14:paraId="7CAB8C46">
      <w:pPr>
        <w:numPr>
          <w:ilvl w:val="1"/>
          <w:numId w:val="1"/>
        </w:numPr>
        <w:ind w:left="840" w:leftChars="0" w:hanging="420" w:firstLineChars="0"/>
        <w:rPr>
          <w:rFonts w:hint="default"/>
          <w:sz w:val="24"/>
          <w:szCs w:val="24"/>
          <w:lang w:val="en-US"/>
        </w:rPr>
      </w:pPr>
      <w:r>
        <w:rPr>
          <w:rFonts w:hint="default"/>
          <w:sz w:val="24"/>
          <w:szCs w:val="24"/>
          <w:lang w:val="en-US"/>
        </w:rPr>
        <w:t>Big data includes collecting large sets of data that can then be analyzed to reveal trends, patterns, and relationships. These data sets are often too large and varied to be handled by traditional data processing systems and require more specialized systems to organize and compute the information gathered so it can be better utilized in business decision making.</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5348"/>
    <w:multiLevelType w:val="multilevel"/>
    <w:tmpl w:val="BD6B534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75380"/>
    <w:rsid w:val="422D1F38"/>
    <w:rsid w:val="5DE7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2024-08-01T13:58:00Z</dcterms:created>
  <dc:creator>Sha Moo</dc:creator>
  <cp:lastModifiedBy>Sha Moo</cp:lastModifiedBy>
  <dcterms:modified xsi:type="dcterms:W3CDTF">2024-08-01T14:38:51Z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6F65BAC7B5154C91834EB8E04A4FCD44_11</vt:lpwstr>
  </property>
</Properties>
</file>