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BRAINSTORMING &amp; PLANNING DOC</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BRAINSTORMING: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heading here</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-Stone soup - we would love people to participate in this process. Bring what you’ve got, we are making stone soup. How can we flip this is such a way that we can help people see where we are going in a way that they want to invest and aid in the process???</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does that mean if this is our business model? Can’t be too picky. Whatever people bring - use what you can or want and leave some. May have to deal with what is dished out.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-Just in time funding - community funded projects.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-If we have world building - check, data assembly line - check, fracture - check, 3D - check, if we have all of this in place that would be amazing!!! Could we start incorporating more of these pieces? That would be so cool!</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***Plan out toward fracture - maybe this is where we work on next - what are the requirements and stepping stones to get there. Outline/plan</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-Our current phase is dump and gather, dump and gather. Our next phase may be to organize, further define and order things.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-May want to tone it down here - help explain and create a vision, help people start to be thinking, searching for and seeing the vision, sell the sizzle not the steak.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-Our goal is to boil things down.</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**Tell a story to share your story! Paint the picture without any techy stuff. That’s on the overview side of things. Share the vision, features, advantages, and what you can do and gain with this.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wired for stories - we connect through story/stories.</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Ideas for Fracturing Plan: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-Making a plan of the plan, for the plan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-What’s our goal?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-Who’s our audience?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we trying to do?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trying to get funding? Or build this out? Is this a tech doc?</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some great prototypes from Jonathan Wells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 we do techy, techy for our developers to know what is next?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trying to create something to present to investors, funding sources?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would love to get some funding because then we could really go forward.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this is stone soup style, we have to go a little at a time, helping people invest a little bit more.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-At least right now our current model is slowly building and taking volunteer donations, so we can’t move crazy fast or big or get everything done the way we want. But we are slowly making progress. Progress is how we are measuring success right now.</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-Brandon has tons of research inside of Adilas right now that could be helpful in moving forward. Brandon doesn’t have all of the ingredients but he can help be the person who mixes it. Brandon can talk designer, developer, back-end developer, he knows how to teach, show theories, concepts, etc., etc. He is in a great position and has great abilities to help mix and make things happen.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can come up with content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worked on some really big, long content projects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make something that is transferable - someone could have and they can get a pretty good idea of what we are doing, what we are proposing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-Proposal? Goal, mission statement, vision, planning doc?</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-One of the most common things we’ve seen as far as problems - you identify something and immediately want to fix it. Instead of just fixing it - we need to figure out a better approach and plan for fixing problems.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other danger gets to the other extreme where you overplan and detail things out so much that it is over done and less helpful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-Somehow we have to get this information in a form that people will have buy in - that people will want to participate and contribute and bring value to the table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are pitching a pretty broad future. If we weren’t limited by money and technology where would we go?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really pitching our vision of this thing?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-There is already millions of dollars of development in this and many millions more to come if we had our way.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-Stone soup - very low budget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-This is the dream - hundreds of millions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even mix these two? Stone soup and million dollar dream - million dollar stone soup????</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-Have things already been done or happened like this? What are examples?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-Apple - people buy a progressive product and they like it - or a platform based idea like Facebook</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-Is the goal popularity? Or function/form? Usage? What is the goal? Who do we want to be our end users?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about a market analysis? Are we worried about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-Typically the goal has been see a need, fill a need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-But lots of people before they even jump do these market analyses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-But we already have a user base that loves their product and would love if it worked faster, better, easier - so do we just work and build to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-Intellectual property?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there really is a million dollar stone soup possibility - would it be better to get the ideas out there and share it with everyone - helping create a shared vision instead of keeping it all secret and trying to build it ourselves.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abundance theory - there is enough for everyone to succeed. Someone else’s success doesn’t take away from my ability to succeed.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you are in denial, what questions are you skipping, denying, avoiding? And why are you avoiding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we doing with timeline?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-Our current goal is 2 hours a week - not trying to knock this out of the park, just chipping away at it slowly - just going to start chipping. Making arrowheads, one chip at a time.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 we need to settle on certain analogies? Because Brandon has a great skill with analogies. Do we need to keep with a certain few or more? Just surface similes, analogies? Just a way to communicate. They are not fully thought out allegories or parables.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translate the enjoyment we find in these sessions? The dreaming, the planning, the creating - can we translate that joy and creativity to others through our docs????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-Goal - trying to create a shared vision so that we can have motivation to move forward.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-Harvest some of the ideas from the idea farm</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-WHO is our audience?????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-One of the biggest assets is the Developer’s Notebook - years of recording ideas, requests, things people have been excited about, wanted to pay money for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-Potential stimulates/breeds excitement - look at what we could do? Look at the potential, the possibilities? That gets people excited.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-Think of where we can go? We don’t want to own that mountain. We just want to help others get there.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-Brandon - the first mixer of the stone soup</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-Core - with value add-on model - the mountain/iceberg analogy</w:t>
      </w:r>
      <w:bookmarkStart w:id="0" w:name="_GoBack"/>
      <w:bookmarkEnd w:id="0"/>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cs="Calibri"/>
          <w:sz w:val="24"/>
          <w:szCs w:val="24"/>
          <w:lang w:val="en-US"/>
        </w:rPr>
        <w:t>-</w:t>
      </w:r>
      <w:r>
        <w:rPr>
          <w:rFonts w:hint="default" w:ascii="Calibri" w:hAnsi="Calibri" w:eastAsia="Segoe UI" w:cs="Calibri"/>
          <w:b w:val="0"/>
          <w:i w:val="0"/>
          <w:color w:val="000000"/>
          <w:sz w:val="24"/>
          <w:szCs w:val="24"/>
        </w:rPr>
        <w:t>Awesome article called "Get Control! An Introduction to Process and Documentation" by Dave Hecker – April 12, 2004. I've read this article a number of times. A good one on project management. The original article was posted up on a website called: sitepoint.</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"https://www.adilascontent.biz/top_secret/images/corp748_EA81FBBDE6/pdf/doc_17364_C26E92D7E6.docx" \o "" </w:instrText>
      </w:r>
      <w:r>
        <w:rPr>
          <w:rFonts w:hint="default" w:ascii="Calibri" w:hAnsi="Calibri" w:eastAsia="Segoe UI" w:cs="Calibri"/>
          <w:b w:val="0"/>
          <w:i w:val="0"/>
          <w:sz w:val="24"/>
          <w:szCs w:val="24"/>
        </w:rPr>
        <w:fldChar w:fldCharType="separate"/>
      </w:r>
      <w:r>
        <w:rPr>
          <w:rStyle w:val="4"/>
          <w:rFonts w:hint="default" w:ascii="Calibri" w:hAnsi="Calibri" w:eastAsia="Segoe UI" w:cs="Calibri"/>
          <w:b w:val="0"/>
          <w:i w:val="0"/>
          <w:sz w:val="24"/>
          <w:szCs w:val="24"/>
        </w:rPr>
        <w:t>https://www.adilascontent.biz/top_secret/images/corp748_EA81FBBDE6/pdf/doc_17364_C26E92D7E6.docx</w:t>
      </w:r>
      <w:r>
        <w:rPr>
          <w:rFonts w:hint="default" w:ascii="Calibri" w:hAnsi="Calibri" w:eastAsia="Segoe UI" w:cs="Calibri"/>
          <w:b w:val="0"/>
          <w:i w:val="0"/>
          <w:sz w:val="24"/>
          <w:szCs w:val="24"/>
        </w:rPr>
        <w:fldChar w:fldCharType="end"/>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the pieces missing to get out to “deeper water”?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-Pros &amp; Cons: People are on both sides, lots of research but it’s all over the place, things change all the time - if we plan will things change? But if we don’t plan will we be able to go deep enough?, budget, where do we find our balance point, things constantly in a state of change - some pros for those who have been around for a long time and can see some trends but also some cons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-Different docs for fracturing - technical development, design development, overview, …. </w:t>
      </w: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are doing it! That’s awesome - we have a working prototype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things that people have already said they want to pay money for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been building for 20+ years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-We build and break, build and break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been growing in a sustainable fashion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other people - we have teams and people with skills/assets available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tons and tons of research - harvesting documentation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so much we can boil it down and have very substantial pieces left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don’t have to destroy the current wagon in order to build another one - that one can keep going and we can build something new or different on what we have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way things are trending - we have been able to get some funding by pitching ideas and have people buying into the stone soup analogy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-We are creating a culture here - what culture do we want to create here? What kind of environment are we trying to create? </w:t>
      </w: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CONS: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amount of things we are trying to boil down and mix together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-Always facing a time, personnel, talent, money balance challenge - it is hard to get all of those pieces happening in the right amount at the right time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-Doing the stone soup analogy we have to have that buy in from others to make things continue progressing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-Some people don’t handle change very well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-Disruptions in style and culture - that is a hard thing for people to adjust to - this is a consequence of organizing and having more structure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-There isn’t a firm path from bottom to top - a loose structure - this can be nice in some ways and creates it’s own culture but that has to change for more efficiency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-Things will have to get locked down into more standard operating procedures - we have to start tightening, tighten and assess and loosen or tighten more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-Management - need to get better at saying no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-We are fighting tradition - that is one of our biggest competitors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-Because things keep changing - not a whole lot of other people want to play here (a pro and a con)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-Some of this is history and existing clients - sometimes we feel a little bit pigeon-holed  </w:t>
      </w: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-One of our goals: Creating the base for the next 10 years. It will have a life cycle as well but we want something we can lean on that will take us through the next 10 years. The next version - what will work/last - be a base for the next 10 years.</w:t>
      </w:r>
    </w:p>
    <w:p>
      <w:pPr>
        <w:numPr>
          <w:ilvl w:val="0"/>
          <w:numId w:val="0"/>
        </w:numPr>
        <w:ind w:leftChars="0"/>
        <w:rPr>
          <w:rFonts w:hint="default" w:ascii="Calibri" w:hAnsi="Calibri" w:cs="Calibr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86A05"/>
    <w:rsid w:val="0D086A05"/>
    <w:rsid w:val="19284097"/>
    <w:rsid w:val="1AB1105A"/>
    <w:rsid w:val="2129378A"/>
    <w:rsid w:val="3194265E"/>
    <w:rsid w:val="39067FDE"/>
    <w:rsid w:val="52147F74"/>
    <w:rsid w:val="527C777C"/>
    <w:rsid w:val="5A5105E5"/>
    <w:rsid w:val="5B1A2270"/>
    <w:rsid w:val="677F39DE"/>
    <w:rsid w:val="67A04272"/>
    <w:rsid w:val="746C4003"/>
    <w:rsid w:val="7515343E"/>
    <w:rsid w:val="7CDD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479</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2020-06-25T17:52:00Z</dcterms:created>
  <dc:creator>Shamoo</dc:creator>
  <cp:lastModifiedBy>Shamoo</cp:lastModifiedBy>
  <dcterms:modified xsi:type="dcterms:W3CDTF">2020-07-21T20:09:06Z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